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2451CE">
        <w:rPr>
          <w:rFonts w:ascii="Times New Roman" w:hAnsi="Times New Roman"/>
          <w:b/>
          <w:bCs/>
          <w:sz w:val="24"/>
          <w:szCs w:val="24"/>
        </w:rPr>
        <w:t>термобумага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9373F">
        <w:rPr>
          <w:rFonts w:ascii="Times New Roman" w:hAnsi="Times New Roman" w:cs="Times New Roman"/>
          <w:b/>
          <w:sz w:val="28"/>
          <w:szCs w:val="28"/>
        </w:rPr>
        <w:t>2</w:t>
      </w:r>
      <w:r w:rsidR="002451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1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</w:t>
      </w:r>
      <w:proofErr w:type="gramStart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06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946"/>
        <w:gridCol w:w="1320"/>
        <w:gridCol w:w="2040"/>
        <w:gridCol w:w="2140"/>
        <w:gridCol w:w="2120"/>
      </w:tblGrid>
      <w:tr w:rsidR="003900FC" w:rsidRPr="003900FC" w:rsidTr="003900FC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3900FC" w:rsidRPr="003900FC" w:rsidTr="003900F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Термобумага для электрокардиографа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 x16мм  BTL-08LC </w:t>
            </w:r>
            <w:proofErr w:type="spellStart"/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</w:tr>
      <w:tr w:rsidR="003900FC" w:rsidRPr="003900FC" w:rsidTr="003900F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11 см, диаметр 4,3 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900FC" w:rsidRPr="003900FC" w:rsidTr="003900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FC" w:rsidRPr="003900FC" w:rsidRDefault="003900FC" w:rsidP="0039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FC" w:rsidRPr="003900FC" w:rsidRDefault="003900FC" w:rsidP="0039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9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280 000,0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3900FC">
        <w:rPr>
          <w:rFonts w:ascii="Times New Roman" w:hAnsi="Times New Roman"/>
          <w:b/>
          <w:sz w:val="28"/>
          <w:szCs w:val="28"/>
          <w:lang w:val="kk-KZ"/>
        </w:rPr>
        <w:t>двести восемьдесят тысяч)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00FC" w:rsidRPr="003900FC">
        <w:rPr>
          <w:rFonts w:ascii="Times New Roman" w:hAnsi="Times New Roman"/>
          <w:b/>
          <w:sz w:val="28"/>
          <w:szCs w:val="28"/>
          <w:lang w:val="kk-KZ"/>
        </w:rPr>
        <w:t>21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3900FC">
        <w:rPr>
          <w:rFonts w:ascii="Times New Roman" w:hAnsi="Times New Roman"/>
          <w:b/>
          <w:sz w:val="28"/>
          <w:szCs w:val="28"/>
          <w:lang w:val="kk-KZ"/>
        </w:rPr>
        <w:t>5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ТОО «Import MT», РК, г. </w:t>
      </w:r>
      <w:r w:rsidR="00CD4BDE">
        <w:rPr>
          <w:rStyle w:val="s0"/>
          <w:sz w:val="28"/>
          <w:szCs w:val="28"/>
          <w:lang w:val="kk-KZ"/>
        </w:rPr>
        <w:t>Астана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, ул. </w:t>
      </w:r>
      <w:r w:rsidR="00CD4BDE" w:rsidRPr="00990302">
        <w:rPr>
          <w:rFonts w:ascii="Times New Roman" w:hAnsi="Times New Roman" w:cs="Times New Roman"/>
          <w:sz w:val="28"/>
          <w:szCs w:val="28"/>
        </w:rPr>
        <w:t>Брусиловского 24/1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CD4BD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D4BDE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CD4BD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4BDE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CD4B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4BDE" w:rsidRPr="00AF3CB0">
        <w:rPr>
          <w:rFonts w:ascii="Times New Roman" w:hAnsi="Times New Roman" w:cs="Times New Roman"/>
          <w:sz w:val="28"/>
          <w:szCs w:val="28"/>
        </w:rPr>
        <w:t>0</w:t>
      </w:r>
      <w:r w:rsidR="00CD4BD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CD4BD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D4BDE" w:rsidRPr="00990302">
        <w:rPr>
          <w:rFonts w:ascii="Times New Roman" w:hAnsi="Times New Roman" w:cs="Times New Roman"/>
          <w:sz w:val="28"/>
          <w:szCs w:val="28"/>
          <w:lang w:val="kk-KZ"/>
        </w:rPr>
        <w:t xml:space="preserve"> г,</w:t>
      </w:r>
    </w:p>
    <w:p w:rsidR="00CD4BDE" w:rsidRPr="00CD4BDE" w:rsidRDefault="00CD4BDE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DE">
        <w:rPr>
          <w:rFonts w:ascii="Times New Roman" w:hAnsi="Times New Roman" w:cs="Times New Roman"/>
          <w:sz w:val="28"/>
          <w:szCs w:val="28"/>
        </w:rPr>
        <w:t xml:space="preserve">- </w:t>
      </w:r>
      <w:r w:rsidRPr="00DB40E9">
        <w:rPr>
          <w:rFonts w:ascii="Times New Roman" w:hAnsi="Times New Roman" w:cs="Times New Roman"/>
          <w:sz w:val="28"/>
          <w:szCs w:val="28"/>
        </w:rPr>
        <w:t>ТОО «</w:t>
      </w:r>
      <w:r w:rsidRPr="00DB40E9">
        <w:rPr>
          <w:rFonts w:ascii="Times New Roman" w:hAnsi="Times New Roman" w:cs="Times New Roman"/>
          <w:sz w:val="28"/>
          <w:szCs w:val="28"/>
          <w:lang w:val="kk-KZ"/>
        </w:rPr>
        <w:t>ОСТ</w:t>
      </w:r>
      <w:r w:rsidRPr="00DB40E9">
        <w:rPr>
          <w:rFonts w:ascii="Times New Roman" w:hAnsi="Times New Roman" w:cs="Times New Roman"/>
          <w:sz w:val="28"/>
          <w:szCs w:val="28"/>
        </w:rPr>
        <w:t xml:space="preserve">-ФАРМ», </w:t>
      </w:r>
      <w:proofErr w:type="spellStart"/>
      <w:r w:rsidRPr="00DB40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40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B40E9">
        <w:rPr>
          <w:rFonts w:ascii="Times New Roman" w:hAnsi="Times New Roman" w:cs="Times New Roman"/>
          <w:sz w:val="28"/>
          <w:szCs w:val="28"/>
        </w:rPr>
        <w:t>сть-Каменогорск</w:t>
      </w:r>
      <w:proofErr w:type="spellEnd"/>
      <w:r w:rsidRPr="00DB40E9">
        <w:rPr>
          <w:rFonts w:ascii="Times New Roman" w:hAnsi="Times New Roman" w:cs="Times New Roman"/>
          <w:sz w:val="28"/>
          <w:szCs w:val="28"/>
        </w:rPr>
        <w:t>, ул.</w:t>
      </w:r>
      <w:r w:rsidRPr="00DB40E9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DB40E9">
        <w:rPr>
          <w:rFonts w:ascii="Times New Roman" w:hAnsi="Times New Roman" w:cs="Times New Roman"/>
          <w:sz w:val="28"/>
          <w:szCs w:val="28"/>
        </w:rPr>
        <w:t xml:space="preserve">, </w:t>
      </w:r>
      <w:r w:rsidRPr="00DB40E9">
        <w:rPr>
          <w:rFonts w:ascii="Times New Roman" w:hAnsi="Times New Roman" w:cs="Times New Roman"/>
          <w:sz w:val="28"/>
          <w:szCs w:val="28"/>
          <w:lang w:val="kk-KZ"/>
        </w:rPr>
        <w:t>16А</w:t>
      </w:r>
      <w:r w:rsidRPr="00DB40E9">
        <w:rPr>
          <w:rFonts w:ascii="Times New Roman" w:hAnsi="Times New Roman" w:cs="Times New Roman"/>
          <w:sz w:val="28"/>
          <w:szCs w:val="28"/>
        </w:rPr>
        <w:t>, 1</w:t>
      </w:r>
      <w:r w:rsidRPr="00CD4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4BD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BDE">
        <w:rPr>
          <w:rFonts w:ascii="Times New Roman" w:hAnsi="Times New Roman" w:cs="Times New Roman"/>
          <w:sz w:val="28"/>
          <w:szCs w:val="28"/>
        </w:rPr>
        <w:t>17</w:t>
      </w:r>
      <w:r w:rsidRPr="00DB40E9">
        <w:rPr>
          <w:rFonts w:ascii="Times New Roman" w:hAnsi="Times New Roman" w:cs="Times New Roman"/>
          <w:sz w:val="28"/>
          <w:szCs w:val="28"/>
        </w:rPr>
        <w:t>.0</w:t>
      </w:r>
      <w:r w:rsidRPr="00CD4BDE">
        <w:rPr>
          <w:rFonts w:ascii="Times New Roman" w:hAnsi="Times New Roman" w:cs="Times New Roman"/>
          <w:sz w:val="28"/>
          <w:szCs w:val="28"/>
        </w:rPr>
        <w:t>2</w:t>
      </w:r>
      <w:r w:rsidRPr="00DB40E9">
        <w:rPr>
          <w:rFonts w:ascii="Times New Roman" w:hAnsi="Times New Roman" w:cs="Times New Roman"/>
          <w:sz w:val="28"/>
          <w:szCs w:val="28"/>
        </w:rPr>
        <w:t>.20</w:t>
      </w:r>
      <w:r w:rsidRPr="00DB40E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B40E9">
        <w:rPr>
          <w:rFonts w:ascii="Times New Roman" w:hAnsi="Times New Roman" w:cs="Times New Roman"/>
          <w:sz w:val="28"/>
          <w:szCs w:val="28"/>
        </w:rPr>
        <w:t xml:space="preserve"> г</w:t>
      </w:r>
      <w:r w:rsidRPr="00DB40E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CD4BDE" w:rsidRPr="00FB74AA" w:rsidTr="00FB74AA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«Import MT»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8F4FB3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D4BDE" w:rsidP="009A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9A0E0C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8F4FB3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A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B74AA" w:rsidRDefault="00CD4BDE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4BDE" w:rsidRPr="00FB74AA" w:rsidTr="005E04E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62FE8" w:rsidP="00C6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диаграммная рулонная для медицинских регистрирующих приборов 4042 (110*4,3 см) чист. Нар </w:t>
            </w:r>
            <w:r w:rsidRPr="0039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Термочувствительная бумага для автоклава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ФДБ,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8F4FB3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5B2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B74AA" w:rsidRDefault="00CD4BDE" w:rsidP="005B2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4BDE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D4BDE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BDE" w:rsidRPr="00FB74AA" w:rsidRDefault="00CD4BDE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8F4FB3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DE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E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DB4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</w:t>
            </w:r>
            <w:r w:rsidRPr="00DB40E9">
              <w:rPr>
                <w:rFonts w:ascii="Times New Roman" w:hAnsi="Times New Roman" w:cs="Times New Roman"/>
                <w:sz w:val="28"/>
                <w:szCs w:val="28"/>
              </w:rPr>
              <w:t>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8F4FB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8F4FB3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термопринтера 215*25*16 (намотка наружная)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BDE" w:rsidRPr="008F4FB3" w:rsidRDefault="008F4FB3" w:rsidP="008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8F4FB3" w:rsidRDefault="008F4FB3" w:rsidP="00614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5B2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B74AA" w:rsidRDefault="00CD4BDE" w:rsidP="005B2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4BDE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DE" w:rsidRPr="00FB74AA" w:rsidRDefault="00CD4BDE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BDE" w:rsidRPr="008F4FB3" w:rsidRDefault="00CD4BDE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8F4FB3" w:rsidRDefault="008F4FB3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BDE" w:rsidRPr="00FB74AA" w:rsidRDefault="00CD4BD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382622">
        <w:rPr>
          <w:rFonts w:ascii="Times New Roman" w:hAnsi="Times New Roman" w:cs="Times New Roman"/>
          <w:sz w:val="28"/>
          <w:szCs w:val="28"/>
        </w:rPr>
        <w:t>нет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82622" w:rsidRPr="00382622">
        <w:rPr>
          <w:rFonts w:ascii="Times New Roman" w:hAnsi="Times New Roman" w:cs="Times New Roman"/>
          <w:b/>
          <w:sz w:val="28"/>
          <w:szCs w:val="28"/>
          <w:lang w:val="kk-KZ"/>
        </w:rPr>
        <w:t>ОСТ</w:t>
      </w:r>
      <w:r w:rsidR="00382622" w:rsidRPr="00382622">
        <w:rPr>
          <w:rFonts w:ascii="Times New Roman" w:hAnsi="Times New Roman" w:cs="Times New Roman"/>
          <w:b/>
          <w:sz w:val="28"/>
          <w:szCs w:val="28"/>
        </w:rPr>
        <w:t>-ФАРМ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2622" w:rsidRDefault="00382622" w:rsidP="003826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382622">
        <w:rPr>
          <w:rFonts w:ascii="Times New Roman" w:hAnsi="Times New Roman" w:cs="Times New Roman"/>
          <w:b/>
          <w:sz w:val="28"/>
          <w:szCs w:val="28"/>
          <w:lang w:val="kk-KZ"/>
        </w:rPr>
        <w:t>Import MT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82622" w:rsidRPr="00382622">
        <w:rPr>
          <w:rFonts w:ascii="Times New Roman" w:hAnsi="Times New Roman" w:cs="Times New Roman"/>
          <w:b/>
          <w:sz w:val="28"/>
          <w:szCs w:val="28"/>
          <w:lang w:val="kk-KZ"/>
        </w:rPr>
        <w:t>ОСТ</w:t>
      </w:r>
      <w:r w:rsidR="00382622" w:rsidRPr="00382622">
        <w:rPr>
          <w:rFonts w:ascii="Times New Roman" w:hAnsi="Times New Roman" w:cs="Times New Roman"/>
          <w:b/>
          <w:sz w:val="28"/>
          <w:szCs w:val="28"/>
        </w:rPr>
        <w:t>-ФАРМ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826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382622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82622" w:rsidRPr="00382622">
        <w:rPr>
          <w:rFonts w:ascii="Times New Roman" w:hAnsi="Times New Roman" w:cs="Times New Roman"/>
          <w:b/>
          <w:sz w:val="28"/>
          <w:szCs w:val="28"/>
          <w:lang w:val="kk-KZ"/>
        </w:rPr>
        <w:t>Import MT</w:t>
      </w:r>
      <w:r w:rsidR="00382622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82622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382622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82622" w:rsidRPr="00382622">
        <w:rPr>
          <w:rFonts w:ascii="Times New Roman" w:hAnsi="Times New Roman" w:cs="Times New Roman"/>
          <w:b/>
          <w:sz w:val="28"/>
          <w:szCs w:val="28"/>
          <w:lang w:val="kk-KZ"/>
        </w:rPr>
        <w:t>ОСТ</w:t>
      </w:r>
      <w:r w:rsidR="00382622" w:rsidRPr="00382622">
        <w:rPr>
          <w:rFonts w:ascii="Times New Roman" w:hAnsi="Times New Roman" w:cs="Times New Roman"/>
          <w:b/>
          <w:sz w:val="28"/>
          <w:szCs w:val="28"/>
        </w:rPr>
        <w:t>-ФАРМ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826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382622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82622" w:rsidRPr="00382622">
        <w:rPr>
          <w:rFonts w:ascii="Times New Roman" w:hAnsi="Times New Roman" w:cs="Times New Roman"/>
          <w:b/>
          <w:sz w:val="28"/>
          <w:szCs w:val="28"/>
          <w:lang w:val="kk-KZ"/>
        </w:rPr>
        <w:t>Import MT</w:t>
      </w:r>
      <w:r w:rsidR="00382622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51CE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2622"/>
    <w:rsid w:val="00387A2D"/>
    <w:rsid w:val="003900FC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F4FB3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0E0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16D77"/>
    <w:rsid w:val="00B2110D"/>
    <w:rsid w:val="00B401BA"/>
    <w:rsid w:val="00B405CE"/>
    <w:rsid w:val="00B41655"/>
    <w:rsid w:val="00B63266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62FE8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D4BDE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9668-E505-4ADD-A59E-A8CF139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740</cp:revision>
  <cp:lastPrinted>2022-11-17T03:10:00Z</cp:lastPrinted>
  <dcterms:created xsi:type="dcterms:W3CDTF">2022-09-15T02:33:00Z</dcterms:created>
  <dcterms:modified xsi:type="dcterms:W3CDTF">2023-02-22T03:01:00Z</dcterms:modified>
</cp:coreProperties>
</file>